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7EB2B79" w14:textId="77777777" w:rsidR="006A6021" w:rsidRPr="006A6021" w:rsidRDefault="006A6021" w:rsidP="006A6021">
      <w:pPr>
        <w:rPr>
          <w:rFonts w:ascii="Cambria Math" w:hAnsi="Cambria Math" w:cs="Cambria Math"/>
        </w:rPr>
      </w:pPr>
      <w:proofErr w:type="spellStart"/>
      <w:r w:rsidRPr="006A6021">
        <w:rPr>
          <w:rFonts w:ascii="Cambria Math" w:hAnsi="Cambria Math" w:cs="Cambria Math"/>
        </w:rPr>
        <w:t>meracia</w:t>
      </w:r>
      <w:proofErr w:type="spellEnd"/>
      <w:r w:rsidRPr="006A6021">
        <w:rPr>
          <w:rFonts w:ascii="Cambria Math" w:hAnsi="Cambria Math" w:cs="Cambria Math"/>
        </w:rPr>
        <w:t xml:space="preserve"> </w:t>
      </w:r>
      <w:proofErr w:type="spellStart"/>
      <w:r w:rsidRPr="006A6021">
        <w:rPr>
          <w:rFonts w:ascii="Cambria Math" w:hAnsi="Cambria Math" w:cs="Cambria Math"/>
        </w:rPr>
        <w:t>hranica</w:t>
      </w:r>
      <w:proofErr w:type="spellEnd"/>
      <w:r w:rsidRPr="006A6021">
        <w:rPr>
          <w:rFonts w:ascii="Cambria Math" w:hAnsi="Cambria Math" w:cs="Cambria Math"/>
        </w:rPr>
        <w:t xml:space="preserve">: 40 kg / 88 </w:t>
      </w:r>
      <w:proofErr w:type="spellStart"/>
      <w:r w:rsidRPr="006A6021">
        <w:rPr>
          <w:rFonts w:ascii="Cambria Math" w:hAnsi="Cambria Math" w:cs="Cambria Math"/>
        </w:rPr>
        <w:t>lb</w:t>
      </w:r>
      <w:proofErr w:type="spellEnd"/>
    </w:p>
    <w:p w14:paraId="03EF8239" w14:textId="77777777" w:rsidR="006A6021" w:rsidRPr="006A6021" w:rsidRDefault="006A6021" w:rsidP="006A6021">
      <w:pPr>
        <w:rPr>
          <w:rFonts w:ascii="Cambria Math" w:hAnsi="Cambria Math" w:cs="Cambria Math"/>
        </w:rPr>
      </w:pPr>
      <w:proofErr w:type="spellStart"/>
      <w:r w:rsidRPr="006A6021">
        <w:rPr>
          <w:rFonts w:ascii="Cambria Math" w:hAnsi="Cambria Math" w:cs="Cambria Math"/>
        </w:rPr>
        <w:t>presnosť</w:t>
      </w:r>
      <w:proofErr w:type="spellEnd"/>
      <w:r w:rsidRPr="006A6021">
        <w:rPr>
          <w:rFonts w:ascii="Cambria Math" w:hAnsi="Cambria Math" w:cs="Cambria Math"/>
        </w:rPr>
        <w:t xml:space="preserve"> </w:t>
      </w:r>
      <w:proofErr w:type="spellStart"/>
      <w:r w:rsidRPr="006A6021">
        <w:rPr>
          <w:rFonts w:ascii="Cambria Math" w:hAnsi="Cambria Math" w:cs="Cambria Math"/>
        </w:rPr>
        <w:t>merania</w:t>
      </w:r>
      <w:proofErr w:type="spellEnd"/>
      <w:r w:rsidRPr="006A6021">
        <w:rPr>
          <w:rFonts w:ascii="Cambria Math" w:hAnsi="Cambria Math" w:cs="Cambria Math"/>
        </w:rPr>
        <w:t xml:space="preserve">: 0.05 kg/ 0.1 </w:t>
      </w:r>
      <w:proofErr w:type="spellStart"/>
      <w:r w:rsidRPr="006A6021">
        <w:rPr>
          <w:rFonts w:ascii="Cambria Math" w:hAnsi="Cambria Math" w:cs="Cambria Math"/>
        </w:rPr>
        <w:t>lb</w:t>
      </w:r>
      <w:proofErr w:type="spellEnd"/>
    </w:p>
    <w:p w14:paraId="16638034" w14:textId="77777777" w:rsidR="006A6021" w:rsidRPr="006A6021" w:rsidRDefault="006A6021" w:rsidP="006A6021">
      <w:pPr>
        <w:rPr>
          <w:rFonts w:ascii="Cambria Math" w:hAnsi="Cambria Math" w:cs="Cambria Math"/>
        </w:rPr>
      </w:pPr>
      <w:proofErr w:type="spellStart"/>
      <w:r w:rsidRPr="006A6021">
        <w:rPr>
          <w:rFonts w:ascii="Cambria Math" w:hAnsi="Cambria Math" w:cs="Cambria Math"/>
        </w:rPr>
        <w:t>funkcia</w:t>
      </w:r>
      <w:proofErr w:type="spellEnd"/>
      <w:r w:rsidRPr="006A6021">
        <w:rPr>
          <w:rFonts w:ascii="Cambria Math" w:hAnsi="Cambria Math" w:cs="Cambria Math"/>
        </w:rPr>
        <w:t xml:space="preserve"> </w:t>
      </w:r>
      <w:proofErr w:type="spellStart"/>
      <w:r w:rsidRPr="006A6021">
        <w:rPr>
          <w:rFonts w:ascii="Cambria Math" w:hAnsi="Cambria Math" w:cs="Cambria Math"/>
        </w:rPr>
        <w:t>dovažovania</w:t>
      </w:r>
      <w:proofErr w:type="spellEnd"/>
      <w:r w:rsidRPr="006A6021">
        <w:rPr>
          <w:rFonts w:ascii="Cambria Math" w:hAnsi="Cambria Math" w:cs="Cambria Math"/>
        </w:rPr>
        <w:t xml:space="preserve"> TARE</w:t>
      </w:r>
    </w:p>
    <w:p w14:paraId="023A06EA" w14:textId="77777777" w:rsidR="006A6021" w:rsidRPr="006A6021" w:rsidRDefault="006A6021" w:rsidP="006A6021">
      <w:pPr>
        <w:rPr>
          <w:rFonts w:ascii="Cambria Math" w:hAnsi="Cambria Math" w:cs="Cambria Math"/>
        </w:rPr>
      </w:pPr>
      <w:proofErr w:type="spellStart"/>
      <w:r w:rsidRPr="006A6021">
        <w:rPr>
          <w:rFonts w:ascii="Cambria Math" w:hAnsi="Cambria Math" w:cs="Cambria Math"/>
        </w:rPr>
        <w:t>uloženie</w:t>
      </w:r>
      <w:proofErr w:type="spellEnd"/>
      <w:r w:rsidRPr="006A6021">
        <w:rPr>
          <w:rFonts w:ascii="Cambria Math" w:hAnsi="Cambria Math" w:cs="Cambria Math"/>
        </w:rPr>
        <w:t xml:space="preserve"> </w:t>
      </w:r>
      <w:proofErr w:type="spellStart"/>
      <w:r w:rsidRPr="006A6021">
        <w:rPr>
          <w:rFonts w:ascii="Cambria Math" w:hAnsi="Cambria Math" w:cs="Cambria Math"/>
        </w:rPr>
        <w:t>nameranej</w:t>
      </w:r>
      <w:proofErr w:type="spellEnd"/>
      <w:r w:rsidRPr="006A6021">
        <w:rPr>
          <w:rFonts w:ascii="Cambria Math" w:hAnsi="Cambria Math" w:cs="Cambria Math"/>
        </w:rPr>
        <w:t xml:space="preserve"> </w:t>
      </w:r>
      <w:proofErr w:type="spellStart"/>
      <w:r w:rsidRPr="006A6021">
        <w:rPr>
          <w:rFonts w:ascii="Cambria Math" w:hAnsi="Cambria Math" w:cs="Cambria Math"/>
        </w:rPr>
        <w:t>hodnoty</w:t>
      </w:r>
      <w:proofErr w:type="spellEnd"/>
    </w:p>
    <w:p w14:paraId="0727DF15" w14:textId="77777777" w:rsidR="006A6021" w:rsidRPr="006A6021" w:rsidRDefault="006A6021" w:rsidP="006A6021">
      <w:pPr>
        <w:rPr>
          <w:rFonts w:ascii="Cambria Math" w:hAnsi="Cambria Math" w:cs="Cambria Math"/>
        </w:rPr>
      </w:pPr>
      <w:proofErr w:type="spellStart"/>
      <w:r w:rsidRPr="006A6021">
        <w:rPr>
          <w:rFonts w:ascii="Cambria Math" w:hAnsi="Cambria Math" w:cs="Cambria Math"/>
        </w:rPr>
        <w:t>modré</w:t>
      </w:r>
      <w:proofErr w:type="spellEnd"/>
      <w:r w:rsidRPr="006A6021">
        <w:rPr>
          <w:rFonts w:ascii="Cambria Math" w:hAnsi="Cambria Math" w:cs="Cambria Math"/>
        </w:rPr>
        <w:t xml:space="preserve"> </w:t>
      </w:r>
      <w:proofErr w:type="spellStart"/>
      <w:r w:rsidRPr="006A6021">
        <w:rPr>
          <w:rFonts w:ascii="Cambria Math" w:hAnsi="Cambria Math" w:cs="Cambria Math"/>
        </w:rPr>
        <w:t>podsvietenie</w:t>
      </w:r>
      <w:proofErr w:type="spellEnd"/>
    </w:p>
    <w:p w14:paraId="1FA5D238" w14:textId="77777777" w:rsidR="006A6021" w:rsidRPr="006A6021" w:rsidRDefault="006A6021" w:rsidP="006A6021">
      <w:pPr>
        <w:rPr>
          <w:rFonts w:ascii="Cambria Math" w:hAnsi="Cambria Math" w:cs="Cambria Math"/>
        </w:rPr>
      </w:pPr>
      <w:proofErr w:type="spellStart"/>
      <w:r w:rsidRPr="006A6021">
        <w:rPr>
          <w:rFonts w:ascii="Cambria Math" w:hAnsi="Cambria Math" w:cs="Cambria Math"/>
        </w:rPr>
        <w:t>automatické</w:t>
      </w:r>
      <w:proofErr w:type="spellEnd"/>
      <w:r w:rsidRPr="006A6021">
        <w:rPr>
          <w:rFonts w:ascii="Cambria Math" w:hAnsi="Cambria Math" w:cs="Cambria Math"/>
        </w:rPr>
        <w:t xml:space="preserve"> </w:t>
      </w:r>
      <w:proofErr w:type="spellStart"/>
      <w:r w:rsidRPr="006A6021">
        <w:rPr>
          <w:rFonts w:ascii="Cambria Math" w:hAnsi="Cambria Math" w:cs="Cambria Math"/>
        </w:rPr>
        <w:t>vypnutie</w:t>
      </w:r>
      <w:proofErr w:type="spellEnd"/>
    </w:p>
    <w:p w14:paraId="377E718C" w14:textId="77777777" w:rsidR="006A6021" w:rsidRPr="006A6021" w:rsidRDefault="006A6021" w:rsidP="006A6021">
      <w:pPr>
        <w:rPr>
          <w:rFonts w:ascii="Cambria Math" w:hAnsi="Cambria Math" w:cs="Cambria Math"/>
        </w:rPr>
      </w:pPr>
      <w:proofErr w:type="spellStart"/>
      <w:r w:rsidRPr="006A6021">
        <w:rPr>
          <w:rFonts w:ascii="Cambria Math" w:hAnsi="Cambria Math" w:cs="Cambria Math"/>
        </w:rPr>
        <w:t>zobrazenie</w:t>
      </w:r>
      <w:proofErr w:type="spellEnd"/>
      <w:r w:rsidRPr="006A6021">
        <w:rPr>
          <w:rFonts w:ascii="Cambria Math" w:hAnsi="Cambria Math" w:cs="Cambria Math"/>
        </w:rPr>
        <w:t xml:space="preserve"> </w:t>
      </w:r>
      <w:proofErr w:type="spellStart"/>
      <w:r w:rsidRPr="006A6021">
        <w:rPr>
          <w:rFonts w:ascii="Cambria Math" w:hAnsi="Cambria Math" w:cs="Cambria Math"/>
        </w:rPr>
        <w:t>stavu</w:t>
      </w:r>
      <w:proofErr w:type="spellEnd"/>
      <w:r w:rsidRPr="006A6021">
        <w:rPr>
          <w:rFonts w:ascii="Cambria Math" w:hAnsi="Cambria Math" w:cs="Cambria Math"/>
        </w:rPr>
        <w:t xml:space="preserve"> </w:t>
      </w:r>
      <w:proofErr w:type="spellStart"/>
      <w:r w:rsidRPr="006A6021">
        <w:rPr>
          <w:rFonts w:ascii="Cambria Math" w:hAnsi="Cambria Math" w:cs="Cambria Math"/>
        </w:rPr>
        <w:t>batérie</w:t>
      </w:r>
      <w:proofErr w:type="spellEnd"/>
      <w:r w:rsidRPr="006A6021">
        <w:rPr>
          <w:rFonts w:ascii="Cambria Math" w:hAnsi="Cambria Math" w:cs="Cambria Math"/>
        </w:rPr>
        <w:t xml:space="preserve"> a </w:t>
      </w:r>
      <w:proofErr w:type="spellStart"/>
      <w:r w:rsidRPr="006A6021">
        <w:rPr>
          <w:rFonts w:ascii="Cambria Math" w:hAnsi="Cambria Math" w:cs="Cambria Math"/>
        </w:rPr>
        <w:t>preťaženia</w:t>
      </w:r>
      <w:proofErr w:type="spellEnd"/>
    </w:p>
    <w:p w14:paraId="08D6CFD5" w14:textId="77777777" w:rsidR="006A6021" w:rsidRPr="006A6021" w:rsidRDefault="006A6021" w:rsidP="006A6021">
      <w:pPr>
        <w:rPr>
          <w:rFonts w:ascii="Cambria Math" w:hAnsi="Cambria Math" w:cs="Cambria Math"/>
        </w:rPr>
      </w:pPr>
      <w:proofErr w:type="spellStart"/>
      <w:r w:rsidRPr="006A6021">
        <w:rPr>
          <w:rFonts w:ascii="Cambria Math" w:hAnsi="Cambria Math" w:cs="Cambria Math"/>
        </w:rPr>
        <w:t>kovový</w:t>
      </w:r>
      <w:proofErr w:type="spellEnd"/>
      <w:r w:rsidRPr="006A6021">
        <w:rPr>
          <w:rFonts w:ascii="Cambria Math" w:hAnsi="Cambria Math" w:cs="Cambria Math"/>
        </w:rPr>
        <w:t xml:space="preserve"> </w:t>
      </w:r>
      <w:proofErr w:type="spellStart"/>
      <w:r w:rsidRPr="006A6021">
        <w:rPr>
          <w:rFonts w:ascii="Cambria Math" w:hAnsi="Cambria Math" w:cs="Cambria Math"/>
        </w:rPr>
        <w:t>háčik</w:t>
      </w:r>
      <w:proofErr w:type="spellEnd"/>
      <w:r w:rsidRPr="006A6021">
        <w:rPr>
          <w:rFonts w:ascii="Cambria Math" w:hAnsi="Cambria Math" w:cs="Cambria Math"/>
        </w:rPr>
        <w:t xml:space="preserve"> </w:t>
      </w:r>
      <w:proofErr w:type="spellStart"/>
      <w:r w:rsidRPr="006A6021">
        <w:rPr>
          <w:rFonts w:ascii="Cambria Math" w:hAnsi="Cambria Math" w:cs="Cambria Math"/>
        </w:rPr>
        <w:t>je</w:t>
      </w:r>
      <w:proofErr w:type="spellEnd"/>
      <w:r w:rsidRPr="006A6021">
        <w:rPr>
          <w:rFonts w:ascii="Cambria Math" w:hAnsi="Cambria Math" w:cs="Cambria Math"/>
        </w:rPr>
        <w:t xml:space="preserve"> </w:t>
      </w:r>
      <w:proofErr w:type="spellStart"/>
      <w:r w:rsidRPr="006A6021">
        <w:rPr>
          <w:rFonts w:ascii="Cambria Math" w:hAnsi="Cambria Math" w:cs="Cambria Math"/>
        </w:rPr>
        <w:t>príslušenstvom</w:t>
      </w:r>
      <w:proofErr w:type="spellEnd"/>
    </w:p>
    <w:p w14:paraId="33EFD095" w14:textId="77777777" w:rsidR="006A6021" w:rsidRPr="006A6021" w:rsidRDefault="006A6021" w:rsidP="006A6021">
      <w:pPr>
        <w:rPr>
          <w:rFonts w:ascii="Cambria Math" w:hAnsi="Cambria Math" w:cs="Cambria Math"/>
        </w:rPr>
      </w:pPr>
      <w:proofErr w:type="spellStart"/>
      <w:r w:rsidRPr="006A6021">
        <w:rPr>
          <w:rFonts w:ascii="Cambria Math" w:hAnsi="Cambria Math" w:cs="Cambria Math"/>
        </w:rPr>
        <w:t>napájanie</w:t>
      </w:r>
      <w:proofErr w:type="spellEnd"/>
      <w:r w:rsidRPr="006A6021">
        <w:rPr>
          <w:rFonts w:ascii="Cambria Math" w:hAnsi="Cambria Math" w:cs="Cambria Math"/>
        </w:rPr>
        <w:t xml:space="preserve">: 1 x 3 V (CR2032) </w:t>
      </w:r>
      <w:proofErr w:type="spellStart"/>
      <w:r w:rsidRPr="006A6021">
        <w:rPr>
          <w:rFonts w:ascii="Cambria Math" w:hAnsi="Cambria Math" w:cs="Cambria Math"/>
        </w:rPr>
        <w:t>gombíková</w:t>
      </w:r>
      <w:proofErr w:type="spellEnd"/>
      <w:r w:rsidRPr="006A6021">
        <w:rPr>
          <w:rFonts w:ascii="Cambria Math" w:hAnsi="Cambria Math" w:cs="Cambria Math"/>
        </w:rPr>
        <w:t xml:space="preserve"> </w:t>
      </w:r>
      <w:proofErr w:type="spellStart"/>
      <w:r w:rsidRPr="006A6021">
        <w:rPr>
          <w:rFonts w:ascii="Cambria Math" w:hAnsi="Cambria Math" w:cs="Cambria Math"/>
        </w:rPr>
        <w:t>batéria</w:t>
      </w:r>
      <w:proofErr w:type="spellEnd"/>
      <w:r w:rsidRPr="006A6021">
        <w:rPr>
          <w:rFonts w:ascii="Cambria Math" w:hAnsi="Cambria Math" w:cs="Cambria Math"/>
        </w:rPr>
        <w:t xml:space="preserve">, </w:t>
      </w:r>
      <w:proofErr w:type="spellStart"/>
      <w:r w:rsidRPr="006A6021">
        <w:rPr>
          <w:rFonts w:ascii="Cambria Math" w:hAnsi="Cambria Math" w:cs="Cambria Math"/>
        </w:rPr>
        <w:t>je</w:t>
      </w:r>
      <w:proofErr w:type="spellEnd"/>
      <w:r w:rsidRPr="006A6021">
        <w:rPr>
          <w:rFonts w:ascii="Cambria Math" w:hAnsi="Cambria Math" w:cs="Cambria Math"/>
        </w:rPr>
        <w:t xml:space="preserve"> </w:t>
      </w:r>
      <w:proofErr w:type="spellStart"/>
      <w:r w:rsidRPr="006A6021">
        <w:rPr>
          <w:rFonts w:ascii="Cambria Math" w:hAnsi="Cambria Math" w:cs="Cambria Math"/>
        </w:rPr>
        <w:t>prísluš</w:t>
      </w:r>
      <w:proofErr w:type="spellEnd"/>
      <w:r w:rsidRPr="006A6021">
        <w:rPr>
          <w:rFonts w:ascii="Cambria Math" w:hAnsi="Cambria Math" w:cs="Cambria Math"/>
        </w:rPr>
        <w:t>.</w:t>
      </w:r>
    </w:p>
    <w:p w14:paraId="37634C3E" w14:textId="1221B26F" w:rsidR="00481B83" w:rsidRPr="00C34403" w:rsidRDefault="006A6021" w:rsidP="006A6021">
      <w:proofErr w:type="spellStart"/>
      <w:r w:rsidRPr="006A6021">
        <w:rPr>
          <w:rFonts w:ascii="Cambria Math" w:hAnsi="Cambria Math" w:cs="Cambria Math"/>
        </w:rPr>
        <w:t>rozmery</w:t>
      </w:r>
      <w:proofErr w:type="spellEnd"/>
      <w:r w:rsidRPr="006A6021">
        <w:rPr>
          <w:rFonts w:ascii="Cambria Math" w:hAnsi="Cambria Math" w:cs="Cambria Math"/>
        </w:rPr>
        <w:t>: 41 x 120 x 35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2023-01-16T14:10:00Z</dcterms:created>
  <dcterms:modified xsi:type="dcterms:W3CDTF">2023-01-16T14:10:00Z</dcterms:modified>
</cp:coreProperties>
</file>